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5B" w:rsidRDefault="00182E5B" w:rsidP="00182E5B">
      <w:pPr>
        <w:bidi w:val="0"/>
        <w:jc w:val="center"/>
        <w:rPr>
          <w:noProof/>
          <w:sz w:val="28"/>
          <w:szCs w:val="28"/>
          <w:lang w:val="it-IT" w:eastAsia="it-IT" w:bidi="ar-SA"/>
        </w:rPr>
      </w:pPr>
    </w:p>
    <w:p w:rsidR="00A024D7" w:rsidRDefault="00A024D7" w:rsidP="00A024D7">
      <w:pPr>
        <w:bidi w:val="0"/>
        <w:rPr>
          <w:noProof/>
          <w:sz w:val="28"/>
          <w:szCs w:val="28"/>
          <w:lang w:val="it-IT" w:eastAsia="it-IT" w:bidi="ar-SA"/>
        </w:rPr>
      </w:pPr>
      <w:r>
        <w:rPr>
          <w:noProof/>
          <w:sz w:val="28"/>
          <w:szCs w:val="28"/>
          <w:lang w:val="it-IT" w:eastAsia="it-IT" w:bidi="ar-SA"/>
        </w:rPr>
        <w:drawing>
          <wp:inline distT="0" distB="0" distL="0" distR="0">
            <wp:extent cx="1371600" cy="42681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54" cy="4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D7" w:rsidRDefault="00A024D7" w:rsidP="00A024D7">
      <w:pPr>
        <w:bidi w:val="0"/>
        <w:rPr>
          <w:noProof/>
          <w:sz w:val="28"/>
          <w:szCs w:val="28"/>
          <w:lang w:val="it-IT" w:eastAsia="it-IT" w:bidi="ar-SA"/>
        </w:rPr>
      </w:pPr>
    </w:p>
    <w:p w:rsidR="00A024D7" w:rsidRPr="00F86FE6" w:rsidRDefault="00A024D7" w:rsidP="00A024D7">
      <w:pPr>
        <w:bidi w:val="0"/>
        <w:jc w:val="center"/>
        <w:rPr>
          <w:color w:val="000000"/>
          <w:sz w:val="18"/>
          <w:szCs w:val="18"/>
        </w:rPr>
      </w:pPr>
    </w:p>
    <w:p w:rsidR="00A024D7" w:rsidRPr="008000A3" w:rsidRDefault="00A024D7" w:rsidP="00A024D7">
      <w:pPr>
        <w:bidi w:val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</w:p>
    <w:p w:rsidR="004177A6" w:rsidRDefault="004177A6" w:rsidP="004177A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943634" w:themeColor="accent2" w:themeShade="BF"/>
          <w:sz w:val="76"/>
          <w:szCs w:val="76"/>
        </w:rPr>
      </w:pPr>
    </w:p>
    <w:p w:rsidR="004177A6" w:rsidRPr="006A4466" w:rsidRDefault="005D0498" w:rsidP="004177A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4F6228" w:themeColor="accent3" w:themeShade="80"/>
          <w:sz w:val="76"/>
          <w:szCs w:val="76"/>
        </w:rPr>
      </w:pPr>
      <w:r>
        <w:rPr>
          <w:rFonts w:asciiTheme="minorHAnsi" w:hAnsiTheme="minorHAnsi" w:cstheme="minorHAnsi"/>
          <w:b/>
          <w:i/>
          <w:color w:val="4F6228" w:themeColor="accent3" w:themeShade="80"/>
          <w:sz w:val="76"/>
          <w:szCs w:val="76"/>
        </w:rPr>
        <w:t>Angkor Wat e Mare</w:t>
      </w:r>
    </w:p>
    <w:p w:rsidR="006A4466" w:rsidRPr="006A4466" w:rsidRDefault="005D0498" w:rsidP="004177A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76923C" w:themeColor="accent3" w:themeShade="BF"/>
          <w:sz w:val="56"/>
          <w:szCs w:val="56"/>
        </w:rPr>
      </w:pPr>
      <w:r>
        <w:rPr>
          <w:rFonts w:asciiTheme="minorHAnsi" w:hAnsiTheme="minorHAnsi" w:cstheme="minorHAnsi"/>
          <w:b/>
          <w:i/>
          <w:color w:val="76923C" w:themeColor="accent3" w:themeShade="BF"/>
          <w:sz w:val="56"/>
          <w:szCs w:val="56"/>
        </w:rPr>
        <w:t>Cambogia</w:t>
      </w: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Default="004177A6" w:rsidP="004177A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845691" cy="238368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t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91" cy="238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4177A6" w:rsidRPr="004177A6" w:rsidRDefault="004177A6" w:rsidP="004177A6">
      <w:pPr>
        <w:pStyle w:val="Normale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177A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Partenze dal </w:t>
      </w:r>
      <w:r w:rsid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18</w:t>
      </w:r>
      <w:r w:rsidR="006A446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Dicembre</w:t>
      </w:r>
      <w:r w:rsidR="00AB001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2018 </w:t>
      </w:r>
      <w:r w:rsidR="009F52F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al </w:t>
      </w:r>
      <w:r w:rsidR="006A446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</w:t>
      </w:r>
      <w:r w:rsidR="006A446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Marzo</w:t>
      </w:r>
      <w:r w:rsidR="00AB001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2019</w:t>
      </w:r>
    </w:p>
    <w:p w:rsidR="004177A6" w:rsidRPr="004177A6" w:rsidRDefault="00ED0D8F" w:rsidP="004177A6">
      <w:pPr>
        <w:pStyle w:val="Normale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Partenze garantite </w:t>
      </w:r>
      <w:r w:rsidR="006A44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ogni </w:t>
      </w:r>
      <w:r w:rsidR="005D0498">
        <w:rPr>
          <w:rFonts w:asciiTheme="minorHAnsi" w:hAnsiTheme="minorHAnsi" w:cstheme="minorHAnsi"/>
          <w:color w:val="000000" w:themeColor="text1"/>
          <w:sz w:val="28"/>
          <w:szCs w:val="28"/>
        </w:rPr>
        <w:t>Gioved</w:t>
      </w:r>
      <w:r w:rsidR="006A4466">
        <w:rPr>
          <w:rFonts w:asciiTheme="minorHAnsi" w:hAnsiTheme="minorHAnsi" w:cstheme="minorHAnsi"/>
          <w:color w:val="000000" w:themeColor="text1"/>
          <w:sz w:val="28"/>
          <w:szCs w:val="28"/>
        </w:rPr>
        <w:t>ì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da Milano</w:t>
      </w:r>
      <w:r w:rsidR="004177A6" w:rsidRPr="004177A6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6A4466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4</w:t>
      </w:r>
      <w:r w:rsidR="004177A6" w:rsidRPr="004177A6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giorni/</w:t>
      </w:r>
      <w:r w:rsidR="006A4466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3</w:t>
      </w:r>
      <w:r w:rsidR="004177A6" w:rsidRPr="004177A6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notti</w:t>
      </w:r>
    </w:p>
    <w:p w:rsidR="004177A6" w:rsidRDefault="004177A6" w:rsidP="004177A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4177A6" w:rsidRDefault="004177A6" w:rsidP="004177A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6A4466" w:rsidRDefault="006A4466" w:rsidP="009F52F6">
      <w:pPr>
        <w:pStyle w:val="NormaleWeb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4177A6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5D0498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Venite a scoprire il luogo storico più apprezzato al mondo, con il suo complesso archeologico contenente i i magnifici resti di diverse capitali. Non perdetevi la possibilità di immergervi in un passato ricco di cultura.</w:t>
      </w:r>
    </w:p>
    <w:p w:rsidR="00ED0D8F" w:rsidRDefault="00ED0D8F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4177A6" w:rsidRDefault="008000A3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8000A3"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1°GIORNO &gt;</w:t>
      </w:r>
      <w:r w:rsidR="004177A6"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D0498" w:rsidRP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PHU QUOC, SIEM REAP (KM 40)</w:t>
      </w:r>
    </w:p>
    <w:p w:rsidR="00B36D0B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D0498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Trasferimento dal vostro hotel di Phu Quoc all’aeroporto. Partenza con volo di linea per Siem Reap, via Saigon. Arrivo e trasferimento in hotel; cena in ristorante locale. Trattamento: cena.</w:t>
      </w: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00A3" w:rsidRDefault="008000A3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00A3" w:rsidRDefault="008000A3" w:rsidP="008000A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3674238" cy="2449492"/>
            <wp:effectExtent l="0" t="0" r="254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e-Lag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238" cy="24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A3" w:rsidRDefault="008000A3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00A3" w:rsidRPr="008000A3" w:rsidRDefault="008000A3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177A6" w:rsidRDefault="004177A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4177A6" w:rsidRDefault="00B36D0B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2° GIORNO &gt; </w:t>
      </w:r>
      <w:r w:rsidR="005D0498" w:rsidRP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SIEM REAP, ANGKOR, SIEM REAP (KM 20)</w:t>
      </w:r>
    </w:p>
    <w:p w:rsidR="009F52F6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D0498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Prima colazione in hotel e intera giornata dedicata alla visita dei templi di Angkor, la più estesa area archeologica al mondo. Visita della cittadella fortificata di Angkor Thom con le imponenti mura e le splendide porte monumentali e al Bayon con i suoi bassorilievi di enorme realismo e forza espressiva che fanno da corona a 54 torri santuario: intorno sorgono il Baphuon, l’antico Palazzo Reale, la Terrazza degli Elefanti e la Terrazza del Re Lebbroso. Le immagini che hanno creato il mito di Angkor si scoprono a Ta Prohm, dove giganteschi alberi sorgono tra l’intrico di torri santuario e fra enormi radici che avvolgono le gallerie e arbusti che germogliano dai tetti di ogni costruzione. Il capolavoro indiscusso dell’architettura e dell’arte khmer è Angkor Wat con 1.200 mq di raffinati bassorilievi che offrono la spettacolare testimonianza di un’arte raffigurativa di eccelsa raffinatezza. Pranzo e cena in ristoranti tipici. Trattamento: pensione completa.</w:t>
      </w:r>
    </w:p>
    <w:p w:rsidR="00B36D0B" w:rsidRDefault="00B36D0B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36D0B" w:rsidRDefault="00B36D0B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00A3" w:rsidRDefault="008000A3" w:rsidP="008000A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inline distT="0" distB="0" distL="0" distR="0">
            <wp:extent cx="3571875" cy="23812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ys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215" cy="23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177A6" w:rsidRDefault="009F52F6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3° </w:t>
      </w:r>
      <w:r w:rsidR="008000A3" w:rsidRPr="008000A3"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GIORNO &gt;</w:t>
      </w:r>
      <w:r w:rsidR="008000A3" w:rsidRPr="008000A3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5D049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SIEM REAP, TONLE SAP, SIEM REAP </w:t>
      </w:r>
      <w:r w:rsidR="00B36D0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60 KM)</w:t>
      </w:r>
    </w:p>
    <w:p w:rsidR="00B36D0B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5D0498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Prima colazione in hotel e visita in barca al villaggio galleggiante del Grande Lago di Tonle Sap dove sono ormeggiate le barche che ospitano le case dei pescatori. Pranzo in ristorante locale e trasferimento in aeroporto per partenza con volo di linea per Phu Quoc, via Saigon. Arrivo e trasferimento al vostro hotel di Phu Quoc. Trattamento: prima colazione e pranzo.</w:t>
      </w:r>
    </w:p>
    <w:p w:rsidR="005D0498" w:rsidRDefault="005D0498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:rsidR="00B36D0B" w:rsidRDefault="00B36D0B" w:rsidP="008000A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010808" w:rsidRPr="005D0498" w:rsidRDefault="008000A3" w:rsidP="005D0498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>
            <wp:extent cx="3787741" cy="2121134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741" cy="2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98" w:rsidRDefault="005D0498" w:rsidP="00010808">
      <w:pPr>
        <w:bidi w:val="0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</w:p>
    <w:p w:rsidR="000421B5" w:rsidRDefault="000421B5" w:rsidP="005D0498">
      <w:pPr>
        <w:bidi w:val="0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891D17">
        <w:rPr>
          <w:rFonts w:asciiTheme="minorHAnsi" w:hAnsiTheme="minorHAnsi" w:cstheme="minorHAnsi"/>
          <w:b/>
          <w:bCs/>
          <w:color w:val="C00000"/>
          <w:sz w:val="32"/>
          <w:szCs w:val="32"/>
        </w:rPr>
        <w:t>HOTEL PREVISTI:</w:t>
      </w:r>
    </w:p>
    <w:p w:rsidR="00891D17" w:rsidRPr="000421B5" w:rsidRDefault="00891D17" w:rsidP="00891D17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0421B5" w:rsidRPr="005D0498" w:rsidRDefault="005D0498" w:rsidP="000421B5">
      <w:pPr>
        <w:pStyle w:val="Paragrafoelenco"/>
        <w:numPr>
          <w:ilvl w:val="0"/>
          <w:numId w:val="3"/>
        </w:num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B36D0B">
        <w:rPr>
          <w:rFonts w:asciiTheme="minorHAnsi" w:hAnsiTheme="minorHAnsi" w:cstheme="minorHAnsi"/>
          <w:b/>
          <w:bCs/>
          <w:sz w:val="32"/>
          <w:szCs w:val="32"/>
        </w:rPr>
        <w:t>i</w:t>
      </w:r>
      <w:r>
        <w:rPr>
          <w:rFonts w:asciiTheme="minorHAnsi" w:hAnsiTheme="minorHAnsi" w:cstheme="minorHAnsi"/>
          <w:b/>
          <w:bCs/>
          <w:sz w:val="32"/>
          <w:szCs w:val="32"/>
        </w:rPr>
        <w:t>em Reap</w:t>
      </w:r>
      <w:r w:rsidR="000421B5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>
        <w:rPr>
          <w:rFonts w:asciiTheme="minorHAnsi" w:hAnsiTheme="minorHAnsi" w:cstheme="minorHAnsi"/>
          <w:bCs/>
          <w:sz w:val="32"/>
          <w:szCs w:val="32"/>
        </w:rPr>
        <w:t>Angkor</w:t>
      </w:r>
      <w:r w:rsidRPr="005D0498">
        <w:rPr>
          <w:rFonts w:asciiTheme="minorHAnsi" w:hAnsiTheme="minorHAnsi" w:cstheme="minorHAnsi"/>
          <w:bCs/>
          <w:sz w:val="32"/>
          <w:szCs w:val="32"/>
        </w:rPr>
        <w:t xml:space="preserve"> P</w:t>
      </w:r>
      <w:r>
        <w:rPr>
          <w:rFonts w:asciiTheme="minorHAnsi" w:hAnsiTheme="minorHAnsi" w:cstheme="minorHAnsi"/>
          <w:bCs/>
          <w:sz w:val="32"/>
          <w:szCs w:val="32"/>
        </w:rPr>
        <w:t>aradise</w:t>
      </w:r>
    </w:p>
    <w:p w:rsidR="005D0498" w:rsidRPr="005D0498" w:rsidRDefault="005D0498" w:rsidP="005D0498">
      <w:pPr>
        <w:pStyle w:val="Paragrafoelenco"/>
        <w:numPr>
          <w:ilvl w:val="0"/>
          <w:numId w:val="3"/>
        </w:numPr>
        <w:bidi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891D17" w:rsidRDefault="00891D17" w:rsidP="00891D17">
      <w:pPr>
        <w:bidi w:val="0"/>
        <w:rPr>
          <w:rFonts w:asciiTheme="minorHAnsi" w:hAnsiTheme="minorHAnsi" w:cstheme="minorHAnsi"/>
          <w:sz w:val="28"/>
          <w:shd w:val="clear" w:color="auto" w:fill="FFFFFF"/>
        </w:rPr>
      </w:pPr>
      <w:r w:rsidRPr="00891D17">
        <w:rPr>
          <w:rFonts w:asciiTheme="minorHAnsi" w:hAnsiTheme="minorHAnsi" w:cstheme="minorHAnsi"/>
          <w:sz w:val="28"/>
          <w:shd w:val="clear" w:color="auto" w:fill="FFFFFF"/>
        </w:rPr>
        <w:t>Gli alberghi indicati potranno essere sostituiti con altri di pari categoria</w:t>
      </w:r>
      <w:r>
        <w:rPr>
          <w:rFonts w:asciiTheme="minorHAnsi" w:hAnsiTheme="minorHAnsi" w:cstheme="minorHAnsi"/>
          <w:sz w:val="28"/>
          <w:shd w:val="clear" w:color="auto" w:fill="FFFFFF"/>
        </w:rPr>
        <w:t>.</w:t>
      </w:r>
    </w:p>
    <w:p w:rsidR="00891D17" w:rsidRDefault="00891D17" w:rsidP="00891D17">
      <w:pPr>
        <w:bidi w:val="0"/>
        <w:rPr>
          <w:rFonts w:asciiTheme="minorHAnsi" w:hAnsiTheme="minorHAnsi" w:cstheme="minorHAnsi"/>
          <w:sz w:val="28"/>
          <w:shd w:val="clear" w:color="auto" w:fill="FFFFFF"/>
        </w:rPr>
      </w:pPr>
    </w:p>
    <w:p w:rsidR="005D0498" w:rsidRDefault="00A83ACC" w:rsidP="00A83ACC">
      <w:pPr>
        <w:bidi w:val="0"/>
        <w:spacing w:after="200" w:line="276" w:lineRule="auto"/>
        <w:rPr>
          <w:b/>
          <w:bCs/>
          <w:noProof/>
          <w:color w:val="0000FF"/>
          <w:sz w:val="44"/>
          <w:szCs w:val="44"/>
          <w:lang w:val="it-IT" w:eastAsia="it-IT" w:bidi="ar-SA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Pasti Inclusi</w:t>
      </w:r>
      <w:r w:rsidRPr="00891D17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A83ACC">
        <w:rPr>
          <w:rFonts w:asciiTheme="minorHAnsi" w:hAnsiTheme="minorHAnsi" w:cstheme="minorHAnsi"/>
          <w:bCs/>
          <w:sz w:val="28"/>
          <w:szCs w:val="28"/>
        </w:rPr>
        <w:t xml:space="preserve">tutte le prime colazioni, </w:t>
      </w:r>
      <w:r w:rsidR="00B36D0B">
        <w:rPr>
          <w:rFonts w:asciiTheme="minorHAnsi" w:hAnsiTheme="minorHAnsi" w:cstheme="minorHAnsi"/>
          <w:bCs/>
          <w:sz w:val="28"/>
          <w:szCs w:val="28"/>
        </w:rPr>
        <w:t xml:space="preserve">2 </w:t>
      </w:r>
      <w:r w:rsidRPr="00A83ACC">
        <w:rPr>
          <w:rFonts w:asciiTheme="minorHAnsi" w:hAnsiTheme="minorHAnsi" w:cstheme="minorHAnsi"/>
          <w:bCs/>
          <w:sz w:val="28"/>
          <w:szCs w:val="28"/>
        </w:rPr>
        <w:t xml:space="preserve">pranzi e </w:t>
      </w:r>
      <w:r w:rsidR="00B36D0B">
        <w:rPr>
          <w:rFonts w:asciiTheme="minorHAnsi" w:hAnsiTheme="minorHAnsi" w:cstheme="minorHAnsi"/>
          <w:bCs/>
          <w:sz w:val="28"/>
          <w:szCs w:val="28"/>
        </w:rPr>
        <w:t>2</w:t>
      </w:r>
      <w:r w:rsidRPr="00A83ACC">
        <w:rPr>
          <w:rFonts w:asciiTheme="minorHAnsi" w:hAnsiTheme="minorHAnsi" w:cstheme="minorHAnsi"/>
          <w:bCs/>
          <w:sz w:val="28"/>
          <w:szCs w:val="28"/>
        </w:rPr>
        <w:t xml:space="preserve"> cene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 w:rsidR="005D0498" w:rsidRPr="005D0498">
        <w:rPr>
          <w:b/>
          <w:bCs/>
          <w:noProof/>
          <w:color w:val="0000FF"/>
          <w:sz w:val="44"/>
          <w:szCs w:val="44"/>
          <w:lang w:val="it-IT" w:eastAsia="it-IT" w:bidi="ar-SA"/>
        </w:rPr>
        <w:t xml:space="preserve"> </w:t>
      </w:r>
    </w:p>
    <w:p w:rsidR="00A024D7" w:rsidRPr="005D0498" w:rsidRDefault="005D0498" w:rsidP="005D0498">
      <w:pPr>
        <w:bidi w:val="0"/>
        <w:spacing w:after="200" w:line="276" w:lineRule="auto"/>
        <w:jc w:val="right"/>
        <w:rPr>
          <w:b/>
          <w:bCs/>
          <w:noProof/>
          <w:color w:val="0000FF"/>
          <w:sz w:val="44"/>
          <w:szCs w:val="44"/>
          <w:lang w:val="it-IT" w:eastAsia="it-IT" w:bidi="ar-SA"/>
        </w:rPr>
      </w:pPr>
      <w:r>
        <w:rPr>
          <w:b/>
          <w:bCs/>
          <w:noProof/>
          <w:color w:val="0000FF"/>
          <w:sz w:val="44"/>
          <w:szCs w:val="44"/>
          <w:lang w:val="it-IT" w:eastAsia="it-IT" w:bidi="ar-SA"/>
        </w:rPr>
        <w:drawing>
          <wp:inline distT="0" distB="0" distL="0" distR="0" wp14:anchorId="73404F32" wp14:editId="052B2E99">
            <wp:extent cx="1622907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41" cy="3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4D7" w:rsidRPr="005D0498" w:rsidSect="00F86FE6">
      <w:pgSz w:w="12240" w:h="15840"/>
      <w:pgMar w:top="54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8F" w:rsidRDefault="00ED0D8F" w:rsidP="00ED0D8F">
      <w:r>
        <w:separator/>
      </w:r>
    </w:p>
  </w:endnote>
  <w:endnote w:type="continuationSeparator" w:id="0">
    <w:p w:rsidR="00ED0D8F" w:rsidRDefault="00ED0D8F" w:rsidP="00E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8F" w:rsidRDefault="00ED0D8F" w:rsidP="00ED0D8F">
      <w:r>
        <w:separator/>
      </w:r>
    </w:p>
  </w:footnote>
  <w:footnote w:type="continuationSeparator" w:id="0">
    <w:p w:rsidR="00ED0D8F" w:rsidRDefault="00ED0D8F" w:rsidP="00ED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D27"/>
    <w:multiLevelType w:val="hybridMultilevel"/>
    <w:tmpl w:val="3FCE1AAA"/>
    <w:lvl w:ilvl="0" w:tplc="CAA46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A9D"/>
    <w:multiLevelType w:val="hybridMultilevel"/>
    <w:tmpl w:val="C8BC8E72"/>
    <w:lvl w:ilvl="0" w:tplc="50C63BD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6F2"/>
    <w:multiLevelType w:val="hybridMultilevel"/>
    <w:tmpl w:val="F28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B"/>
    <w:rsid w:val="00010808"/>
    <w:rsid w:val="000421B5"/>
    <w:rsid w:val="000F66F6"/>
    <w:rsid w:val="00182E5B"/>
    <w:rsid w:val="003A7761"/>
    <w:rsid w:val="004177A6"/>
    <w:rsid w:val="005D0498"/>
    <w:rsid w:val="006A4466"/>
    <w:rsid w:val="008000A3"/>
    <w:rsid w:val="00891D17"/>
    <w:rsid w:val="009F52F6"/>
    <w:rsid w:val="00A024D7"/>
    <w:rsid w:val="00A83ACC"/>
    <w:rsid w:val="00AB001F"/>
    <w:rsid w:val="00B36D0B"/>
    <w:rsid w:val="00ED0D8F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C6A2"/>
  <w15:docId w15:val="{6A5BEE74-A29F-457C-A6F8-8B57250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2E5B"/>
    <w:rPr>
      <w:color w:val="0000FF"/>
      <w:u w:val="single"/>
    </w:rPr>
  </w:style>
  <w:style w:type="character" w:styleId="Enfasigrassetto">
    <w:name w:val="Strong"/>
    <w:uiPriority w:val="22"/>
    <w:qFormat/>
    <w:rsid w:val="00182E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E5B"/>
    <w:rPr>
      <w:rFonts w:ascii="Tahoma" w:eastAsia="Times New Roman" w:hAnsi="Tahoma" w:cs="Tahoma"/>
      <w:sz w:val="16"/>
      <w:szCs w:val="16"/>
      <w:lang w:bidi="fa-IR"/>
    </w:rPr>
  </w:style>
  <w:style w:type="paragraph" w:styleId="NormaleWeb">
    <w:name w:val="Normal (Web)"/>
    <w:basedOn w:val="Normale"/>
    <w:uiPriority w:val="99"/>
    <w:unhideWhenUsed/>
    <w:rsid w:val="008000A3"/>
    <w:pPr>
      <w:bidi w:val="0"/>
      <w:spacing w:before="100" w:beforeAutospacing="1" w:after="100" w:afterAutospacing="1"/>
    </w:pPr>
    <w:rPr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8000A3"/>
    <w:rPr>
      <w:i/>
      <w:iCs/>
    </w:rPr>
  </w:style>
  <w:style w:type="paragraph" w:styleId="Paragrafoelenco">
    <w:name w:val="List Paragraph"/>
    <w:basedOn w:val="Normale"/>
    <w:uiPriority w:val="34"/>
    <w:qFormat/>
    <w:rsid w:val="000421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0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D8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Pidipagina">
    <w:name w:val="footer"/>
    <w:basedOn w:val="Normale"/>
    <w:link w:val="PidipaginaCarattere"/>
    <w:uiPriority w:val="99"/>
    <w:unhideWhenUsed/>
    <w:rsid w:val="00ED0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D8F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0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Hewlett-Packard Company</cp:lastModifiedBy>
  <cp:revision>2</cp:revision>
  <dcterms:created xsi:type="dcterms:W3CDTF">2018-10-30T17:16:00Z</dcterms:created>
  <dcterms:modified xsi:type="dcterms:W3CDTF">2018-10-30T17:16:00Z</dcterms:modified>
</cp:coreProperties>
</file>